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7FB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7DDC5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200E8C2" w14:textId="69A295B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C0394">
        <w:rPr>
          <w:rFonts w:ascii="Corbel" w:hAnsi="Corbel"/>
          <w:i/>
          <w:smallCaps/>
          <w:sz w:val="24"/>
          <w:szCs w:val="24"/>
        </w:rPr>
        <w:t>OD 2022/2023 do 2024/2025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7EE3DD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9C6E8D2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C0394">
        <w:rPr>
          <w:rFonts w:ascii="Corbel" w:hAnsi="Corbel"/>
          <w:sz w:val="20"/>
          <w:szCs w:val="20"/>
        </w:rPr>
        <w:t>2022/2023</w:t>
      </w:r>
    </w:p>
    <w:p w14:paraId="5EDEB5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DF26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D5D6DFD" w14:textId="77777777" w:rsidTr="00B819C8">
        <w:tc>
          <w:tcPr>
            <w:tcW w:w="2694" w:type="dxa"/>
            <w:vAlign w:val="center"/>
          </w:tcPr>
          <w:p w14:paraId="2BE2D3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E593A2" w14:textId="77777777" w:rsidR="0085747A" w:rsidRPr="009C54AE" w:rsidRDefault="008C03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Retoryka</w:t>
            </w:r>
          </w:p>
        </w:tc>
      </w:tr>
      <w:tr w:rsidR="0085747A" w:rsidRPr="009C54AE" w14:paraId="12A99462" w14:textId="77777777" w:rsidTr="00B819C8">
        <w:tc>
          <w:tcPr>
            <w:tcW w:w="2694" w:type="dxa"/>
            <w:vAlign w:val="center"/>
          </w:tcPr>
          <w:p w14:paraId="04516F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28E36D" w14:textId="77777777" w:rsidR="0085747A" w:rsidRPr="009C54AE" w:rsidRDefault="008C03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0394">
              <w:rPr>
                <w:rFonts w:ascii="Corbel" w:hAnsi="Corbel"/>
                <w:b w:val="0"/>
                <w:sz w:val="24"/>
                <w:szCs w:val="24"/>
              </w:rPr>
              <w:t>A2SO04</w:t>
            </w:r>
          </w:p>
        </w:tc>
      </w:tr>
      <w:tr w:rsidR="0085747A" w:rsidRPr="009C54AE" w14:paraId="10FD7AED" w14:textId="77777777" w:rsidTr="00B819C8">
        <w:tc>
          <w:tcPr>
            <w:tcW w:w="2694" w:type="dxa"/>
            <w:vAlign w:val="center"/>
          </w:tcPr>
          <w:p w14:paraId="0EAE2788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2F3B29" w14:textId="3E62F378" w:rsidR="0085747A" w:rsidRPr="009C54AE" w:rsidRDefault="00474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Społecznych, </w:t>
            </w:r>
            <w:r w:rsidR="008C0394" w:rsidRPr="001C265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</w:t>
            </w:r>
          </w:p>
        </w:tc>
      </w:tr>
      <w:tr w:rsidR="0085747A" w:rsidRPr="009C54AE" w14:paraId="2F4663F6" w14:textId="77777777" w:rsidTr="00B819C8">
        <w:tc>
          <w:tcPr>
            <w:tcW w:w="2694" w:type="dxa"/>
            <w:vAlign w:val="center"/>
          </w:tcPr>
          <w:p w14:paraId="676180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804E3E" w14:textId="77777777" w:rsidR="0085747A" w:rsidRPr="009C54AE" w:rsidRDefault="008C03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65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Nauk </w:t>
            </w:r>
            <w:proofErr w:type="spellStart"/>
            <w:r w:rsidRPr="001C2652">
              <w:rPr>
                <w:rFonts w:ascii="Corbel" w:hAnsi="Corbel"/>
                <w:b w:val="0"/>
                <w:color w:val="auto"/>
                <w:sz w:val="24"/>
                <w:szCs w:val="24"/>
              </w:rPr>
              <w:t>Historyczno</w:t>
            </w:r>
            <w:proofErr w:type="spellEnd"/>
            <w:r w:rsidRPr="001C265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</w:t>
            </w:r>
            <w:proofErr w:type="spellStart"/>
            <w:r w:rsidRPr="001C2652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Teoretyczno</w:t>
            </w:r>
            <w:proofErr w:type="spellEnd"/>
            <w:r w:rsidRPr="001C265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Prawnych</w:t>
            </w:r>
          </w:p>
        </w:tc>
      </w:tr>
      <w:tr w:rsidR="0085747A" w:rsidRPr="009C54AE" w14:paraId="2EAB9ACA" w14:textId="77777777" w:rsidTr="00B819C8">
        <w:tc>
          <w:tcPr>
            <w:tcW w:w="2694" w:type="dxa"/>
            <w:vAlign w:val="center"/>
          </w:tcPr>
          <w:p w14:paraId="3A759A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A69B96" w14:textId="77777777" w:rsidR="0085747A" w:rsidRPr="009C54AE" w:rsidRDefault="008C03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85747A" w:rsidRPr="009C54AE" w14:paraId="7A351D24" w14:textId="77777777" w:rsidTr="00B819C8">
        <w:tc>
          <w:tcPr>
            <w:tcW w:w="2694" w:type="dxa"/>
            <w:vAlign w:val="center"/>
          </w:tcPr>
          <w:p w14:paraId="085E144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3D6414" w14:textId="77777777" w:rsidR="0085747A" w:rsidRPr="009C54AE" w:rsidRDefault="008C03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652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="0085747A" w:rsidRPr="009C54AE" w14:paraId="773959CE" w14:textId="77777777" w:rsidTr="00B819C8">
        <w:tc>
          <w:tcPr>
            <w:tcW w:w="2694" w:type="dxa"/>
            <w:vAlign w:val="center"/>
          </w:tcPr>
          <w:p w14:paraId="62ABF2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70CB6F" w14:textId="77777777" w:rsidR="0085747A" w:rsidRPr="009C54AE" w:rsidRDefault="008C03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111364C" w14:textId="77777777" w:rsidTr="00B819C8">
        <w:tc>
          <w:tcPr>
            <w:tcW w:w="2694" w:type="dxa"/>
            <w:vAlign w:val="center"/>
          </w:tcPr>
          <w:p w14:paraId="6E3737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73035" w14:textId="77777777" w:rsidR="0085747A" w:rsidRPr="009C54AE" w:rsidRDefault="008C03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362162B" w14:textId="77777777" w:rsidTr="00B819C8">
        <w:tc>
          <w:tcPr>
            <w:tcW w:w="2694" w:type="dxa"/>
            <w:vAlign w:val="center"/>
          </w:tcPr>
          <w:p w14:paraId="6C5CE1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24A31B7" w14:textId="77777777" w:rsidR="0085747A" w:rsidRPr="009C54AE" w:rsidRDefault="008C03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5747A" w:rsidRPr="009C54AE" w14:paraId="381993E8" w14:textId="77777777" w:rsidTr="00B819C8">
        <w:tc>
          <w:tcPr>
            <w:tcW w:w="2694" w:type="dxa"/>
            <w:vAlign w:val="center"/>
          </w:tcPr>
          <w:p w14:paraId="54F93D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BAFA19" w14:textId="77777777" w:rsidR="0085747A" w:rsidRPr="009C54AE" w:rsidRDefault="008C03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6354E4E7" w14:textId="77777777" w:rsidTr="00B819C8">
        <w:tc>
          <w:tcPr>
            <w:tcW w:w="2694" w:type="dxa"/>
            <w:vAlign w:val="center"/>
          </w:tcPr>
          <w:p w14:paraId="484C0AD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47BE1B" w14:textId="77777777" w:rsidR="00923D7D" w:rsidRPr="009C54AE" w:rsidRDefault="008C03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7ED5397" w14:textId="77777777" w:rsidTr="00B819C8">
        <w:tc>
          <w:tcPr>
            <w:tcW w:w="2694" w:type="dxa"/>
            <w:vAlign w:val="center"/>
          </w:tcPr>
          <w:p w14:paraId="4ADE5C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93E60D" w14:textId="77777777" w:rsidR="0085747A" w:rsidRPr="009C54AE" w:rsidRDefault="008C03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652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A. Łuszczyński, prof. UR</w:t>
            </w:r>
          </w:p>
        </w:tc>
      </w:tr>
      <w:tr w:rsidR="0085747A" w:rsidRPr="009C54AE" w14:paraId="4E8A3D6D" w14:textId="77777777" w:rsidTr="00B819C8">
        <w:tc>
          <w:tcPr>
            <w:tcW w:w="2694" w:type="dxa"/>
            <w:vAlign w:val="center"/>
          </w:tcPr>
          <w:p w14:paraId="66ACC4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E8802F" w14:textId="0D2F6B5F" w:rsidR="0085747A" w:rsidRPr="009C54AE" w:rsidRDefault="000A01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Marcin Niemczyk</w:t>
            </w:r>
          </w:p>
        </w:tc>
      </w:tr>
    </w:tbl>
    <w:p w14:paraId="28635AD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A08E3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7CE95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B0F7C4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92B366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7DF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F2F71B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9B0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9C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09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C92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00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2C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973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31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175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94F90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B442" w14:textId="1DD8048C" w:rsidR="00015B8F" w:rsidRPr="009C54AE" w:rsidRDefault="000A01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3E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8E8D" w14:textId="6573952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7ABC" w14:textId="1E2D70B4" w:rsidR="00015B8F" w:rsidRPr="009C54AE" w:rsidRDefault="001025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4B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FF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34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58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88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D4FB" w14:textId="77777777" w:rsidR="00015B8F" w:rsidRPr="009C54AE" w:rsidRDefault="00643E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1E285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FD541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90A8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920AFD" w14:textId="4C939D35" w:rsidR="0085747A" w:rsidRPr="0010256A" w:rsidRDefault="0010256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10256A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="0085747A" w:rsidRPr="0010256A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BC70E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4495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1AD25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03E68F" w14:textId="77777777" w:rsidR="00337D1F" w:rsidRDefault="00337D1F" w:rsidP="00337D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Cambria" w:hAnsi="Corbel"/>
        </w:rPr>
        <w:t xml:space="preserve">Forma zaliczenia: </w:t>
      </w:r>
      <w:r w:rsidR="006B4540">
        <w:rPr>
          <w:rFonts w:ascii="Corbel" w:eastAsia="Cambria" w:hAnsi="Corbel"/>
        </w:rPr>
        <w:t xml:space="preserve"> </w:t>
      </w:r>
      <w:r w:rsidRPr="005D0760">
        <w:rPr>
          <w:rFonts w:ascii="Corbel" w:hAnsi="Corbel"/>
          <w:b w:val="0"/>
          <w:smallCaps w:val="0"/>
          <w:szCs w:val="24"/>
        </w:rPr>
        <w:t>zaliczenie z oceną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6BB0FA6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418D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B8CF1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72739">
        <w:rPr>
          <w:rFonts w:ascii="Corbel" w:hAnsi="Corbel"/>
          <w:szCs w:val="24"/>
        </w:rPr>
        <w:t>2.Wymagania wstępne</w:t>
      </w:r>
      <w:r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46C05B" w14:textId="77777777" w:rsidTr="00745302">
        <w:tc>
          <w:tcPr>
            <w:tcW w:w="9670" w:type="dxa"/>
          </w:tcPr>
          <w:p w14:paraId="11ED4BA6" w14:textId="77777777" w:rsidR="00337D1F" w:rsidRDefault="00337D1F" w:rsidP="00337D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37D1F">
              <w:rPr>
                <w:rFonts w:ascii="Corbel" w:hAnsi="Corbel"/>
                <w:b w:val="0"/>
                <w:smallCaps w:val="0"/>
                <w:szCs w:val="24"/>
              </w:rPr>
              <w:t>odstawowa wiedza, umiejętności i kompetencji społecznych  w zakresie teoretycznych podstaw retoryki, sztuki autoprezentacji i kreowania wizerunku.</w:t>
            </w:r>
          </w:p>
          <w:p w14:paraId="577BCBD0" w14:textId="77777777" w:rsidR="0085747A" w:rsidRPr="009C54AE" w:rsidRDefault="0085747A" w:rsidP="00A7273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C4E3C1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6376A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CB9E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92A9D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8B4F7C" w14:textId="77777777" w:rsidR="00643E66" w:rsidRDefault="00643E6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969"/>
      </w:tblGrid>
      <w:tr w:rsidR="00643E66" w:rsidRPr="001C2652" w14:paraId="13C60853" w14:textId="77777777" w:rsidTr="0084022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3DD5" w14:textId="77777777" w:rsidR="00643E66" w:rsidRPr="001C2652" w:rsidRDefault="00643E66" w:rsidP="0084022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1C265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02E7" w14:textId="77777777" w:rsidR="00643E66" w:rsidRPr="001C2652" w:rsidRDefault="00643E66" w:rsidP="008402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C2652">
              <w:rPr>
                <w:rFonts w:ascii="Corbel" w:hAnsi="Corbel"/>
                <w:b w:val="0"/>
                <w:sz w:val="24"/>
                <w:szCs w:val="24"/>
              </w:rPr>
              <w:t xml:space="preserve">Uzyskanie podstawowej wiedzy, umiejętności i kompetencji społecznych 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1C2652">
              <w:rPr>
                <w:rFonts w:ascii="Corbel" w:hAnsi="Corbel"/>
                <w:b w:val="0"/>
                <w:sz w:val="24"/>
                <w:szCs w:val="24"/>
              </w:rPr>
              <w:t xml:space="preserve">w zakresie teoretycznych podstaw retoryki, sztuki autoprezentacji i kreowania wizerunku. </w:t>
            </w:r>
          </w:p>
        </w:tc>
      </w:tr>
      <w:tr w:rsidR="00643E66" w:rsidRPr="001C2652" w14:paraId="0CB1C069" w14:textId="77777777" w:rsidTr="0084022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18AB" w14:textId="77777777" w:rsidR="00643E66" w:rsidRPr="001C2652" w:rsidRDefault="00643E66" w:rsidP="0084022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1C265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2628" w14:textId="77777777" w:rsidR="00643E66" w:rsidRPr="001C2652" w:rsidRDefault="00643E66" w:rsidP="008402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C2652">
              <w:rPr>
                <w:rFonts w:ascii="Corbel" w:hAnsi="Corbel"/>
                <w:b w:val="0"/>
                <w:sz w:val="24"/>
                <w:szCs w:val="24"/>
              </w:rPr>
              <w:t>Uzyskanie wiedzy i umiejętności w zakresie niezbędnym dl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 skutecznego posługiwania się </w:t>
            </w:r>
            <w:r w:rsidRPr="001C2652">
              <w:rPr>
                <w:rFonts w:ascii="Corbel" w:hAnsi="Corbel"/>
                <w:b w:val="0"/>
                <w:sz w:val="24"/>
                <w:szCs w:val="24"/>
              </w:rPr>
              <w:t xml:space="preserve">w praktyce sztuką retoryki (w tym także komunikacji niewerbalnej), wywierania wpływu na ludzi oraz obrony przed argumentacją </w:t>
            </w:r>
            <w:proofErr w:type="spellStart"/>
            <w:r w:rsidRPr="001C2652">
              <w:rPr>
                <w:rFonts w:ascii="Corbel" w:hAnsi="Corbel"/>
                <w:b w:val="0"/>
                <w:sz w:val="24"/>
                <w:szCs w:val="24"/>
              </w:rPr>
              <w:t>niemerytoryczną</w:t>
            </w:r>
            <w:proofErr w:type="spellEnd"/>
            <w:r w:rsidRPr="001C265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43E66" w:rsidRPr="001C2652" w14:paraId="6526C6DC" w14:textId="77777777" w:rsidTr="0084022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3F48" w14:textId="77777777" w:rsidR="00643E66" w:rsidRPr="001C2652" w:rsidRDefault="00643E66" w:rsidP="0084022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1C265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7D68" w14:textId="77777777" w:rsidR="00643E66" w:rsidRPr="001C2652" w:rsidRDefault="00643E66" w:rsidP="008402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C2652">
              <w:rPr>
                <w:rFonts w:ascii="Corbel" w:hAnsi="Corbel"/>
                <w:b w:val="0"/>
                <w:sz w:val="24"/>
                <w:szCs w:val="24"/>
              </w:rPr>
              <w:t xml:space="preserve">Uzyskanie wiedzy i umiejętności pozwalających na kreowanie wizerunku,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1C2652">
              <w:rPr>
                <w:rFonts w:ascii="Corbel" w:hAnsi="Corbel"/>
                <w:b w:val="0"/>
                <w:sz w:val="24"/>
                <w:szCs w:val="24"/>
              </w:rPr>
              <w:t xml:space="preserve">w szczególności podczas rozmowy kwalifikacyjnej o pracę, a także w związku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1C2652">
              <w:rPr>
                <w:rFonts w:ascii="Corbel" w:hAnsi="Corbel"/>
                <w:b w:val="0"/>
                <w:sz w:val="24"/>
                <w:szCs w:val="24"/>
              </w:rPr>
              <w:t xml:space="preserve">z wykonywaniem czynności zawodowych.    </w:t>
            </w:r>
          </w:p>
        </w:tc>
      </w:tr>
      <w:tr w:rsidR="00643E66" w:rsidRPr="001C2652" w14:paraId="1A926EA7" w14:textId="77777777" w:rsidTr="0084022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DC16" w14:textId="77777777" w:rsidR="00643E66" w:rsidRPr="001C2652" w:rsidRDefault="00643E66" w:rsidP="0084022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1C265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FCA1" w14:textId="77777777" w:rsidR="00643E66" w:rsidRPr="001C2652" w:rsidRDefault="00643E66" w:rsidP="008402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C2652">
              <w:rPr>
                <w:rFonts w:ascii="Corbel" w:hAnsi="Corbel"/>
                <w:b w:val="0"/>
                <w:sz w:val="24"/>
                <w:szCs w:val="24"/>
              </w:rPr>
              <w:t xml:space="preserve">Uzyskanie wiedzy i umiejętności w zakresie technik tworzenia i prowadzenia prezentacji </w:t>
            </w:r>
            <w:r w:rsidRPr="001C2652">
              <w:rPr>
                <w:rFonts w:ascii="Corbel" w:hAnsi="Corbel"/>
                <w:b w:val="0"/>
                <w:sz w:val="24"/>
                <w:szCs w:val="24"/>
              </w:rPr>
              <w:br/>
              <w:t xml:space="preserve">(w tym z wykorzystaniem </w:t>
            </w:r>
            <w:proofErr w:type="spellStart"/>
            <w:r w:rsidRPr="001C2652">
              <w:rPr>
                <w:rFonts w:ascii="Corbel" w:hAnsi="Corbel"/>
                <w:b w:val="0"/>
                <w:sz w:val="24"/>
                <w:szCs w:val="24"/>
              </w:rPr>
              <w:t>mindmappingu</w:t>
            </w:r>
            <w:proofErr w:type="spellEnd"/>
            <w:r w:rsidRPr="001C2652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proofErr w:type="spellStart"/>
            <w:r w:rsidRPr="001C2652">
              <w:rPr>
                <w:rFonts w:ascii="Corbel" w:hAnsi="Corbel"/>
                <w:b w:val="0"/>
                <w:sz w:val="24"/>
                <w:szCs w:val="24"/>
              </w:rPr>
              <w:t>concept</w:t>
            </w:r>
            <w:proofErr w:type="spellEnd"/>
            <w:r w:rsidRPr="001C2652">
              <w:rPr>
                <w:rFonts w:ascii="Corbel" w:hAnsi="Corbel"/>
                <w:b w:val="0"/>
                <w:sz w:val="24"/>
                <w:szCs w:val="24"/>
              </w:rPr>
              <w:t>-map), stosowania mnemotechnik oraz reguł zawodowego savoir-vivre.</w:t>
            </w:r>
          </w:p>
        </w:tc>
      </w:tr>
    </w:tbl>
    <w:p w14:paraId="7EABBF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CD536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9047B3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43E66" w:rsidRPr="001C2652" w14:paraId="3CB361D6" w14:textId="77777777" w:rsidTr="00840225">
        <w:trPr>
          <w:jc w:val="center"/>
        </w:trPr>
        <w:tc>
          <w:tcPr>
            <w:tcW w:w="1701" w:type="dxa"/>
            <w:vAlign w:val="center"/>
          </w:tcPr>
          <w:p w14:paraId="6BF8CC8B" w14:textId="77777777" w:rsidR="00643E66" w:rsidRPr="001C2652" w:rsidRDefault="00643E66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652">
              <w:rPr>
                <w:rFonts w:ascii="Corbel" w:hAnsi="Corbel"/>
                <w:smallCaps w:val="0"/>
                <w:szCs w:val="24"/>
              </w:rPr>
              <w:t>EK</w:t>
            </w:r>
            <w:r w:rsidRPr="001C265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42CBD43A" w14:textId="77777777" w:rsidR="00643E66" w:rsidRPr="001C2652" w:rsidRDefault="00643E66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65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09985EC" w14:textId="77777777" w:rsidR="00643E66" w:rsidRPr="001C2652" w:rsidRDefault="00643E66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65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C265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3E66" w:rsidRPr="001C2652" w14:paraId="2BE701F1" w14:textId="77777777" w:rsidTr="00840225">
        <w:trPr>
          <w:jc w:val="center"/>
        </w:trPr>
        <w:tc>
          <w:tcPr>
            <w:tcW w:w="1701" w:type="dxa"/>
          </w:tcPr>
          <w:p w14:paraId="48BD23EF" w14:textId="77777777" w:rsidR="00643E66" w:rsidRPr="001C2652" w:rsidRDefault="00643E66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65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C265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B1875D2" w14:textId="77777777" w:rsidR="00643E66" w:rsidRPr="001C2652" w:rsidRDefault="00643E66" w:rsidP="0084022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C2652">
              <w:rPr>
                <w:rFonts w:ascii="Corbel" w:hAnsi="Corbel"/>
                <w:sz w:val="24"/>
                <w:szCs w:val="24"/>
              </w:rPr>
              <w:t>Wymienia i opisuje zarówno klasyczne jak i współczesne zasady retoryki i strategie autoprezentacyjne.</w:t>
            </w:r>
          </w:p>
        </w:tc>
        <w:tc>
          <w:tcPr>
            <w:tcW w:w="1873" w:type="dxa"/>
          </w:tcPr>
          <w:p w14:paraId="146CC5A5" w14:textId="77777777" w:rsidR="00643E66" w:rsidRPr="0030438F" w:rsidRDefault="0030438F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38F">
              <w:rPr>
                <w:b w:val="0"/>
                <w:sz w:val="23"/>
              </w:rPr>
              <w:t>K_W04</w:t>
            </w:r>
            <w:r>
              <w:rPr>
                <w:b w:val="0"/>
                <w:sz w:val="23"/>
              </w:rPr>
              <w:t>,</w:t>
            </w:r>
            <w:r w:rsidRPr="0030438F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Pr="0030438F">
              <w:rPr>
                <w:b w:val="0"/>
                <w:sz w:val="23"/>
              </w:rPr>
              <w:t>K_U04</w:t>
            </w:r>
            <w:r>
              <w:rPr>
                <w:b w:val="0"/>
                <w:sz w:val="23"/>
              </w:rPr>
              <w:t>,</w:t>
            </w:r>
            <w:r w:rsidR="00637BCE" w:rsidRPr="00637BCE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="00637BCE" w:rsidRPr="00637BCE">
              <w:rPr>
                <w:b w:val="0"/>
                <w:sz w:val="23"/>
              </w:rPr>
              <w:t>K_U06</w:t>
            </w:r>
            <w:r w:rsidR="00637BCE">
              <w:rPr>
                <w:b w:val="0"/>
                <w:sz w:val="23"/>
              </w:rPr>
              <w:t>,</w:t>
            </w:r>
            <w:r w:rsidR="00637BCE" w:rsidRPr="00637BCE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="00637BCE" w:rsidRPr="00637BCE">
              <w:rPr>
                <w:b w:val="0"/>
                <w:sz w:val="23"/>
              </w:rPr>
              <w:t>K_U07</w:t>
            </w:r>
          </w:p>
        </w:tc>
      </w:tr>
      <w:tr w:rsidR="00643E66" w:rsidRPr="001C2652" w14:paraId="2AAE9B79" w14:textId="77777777" w:rsidTr="00840225">
        <w:trPr>
          <w:jc w:val="center"/>
        </w:trPr>
        <w:tc>
          <w:tcPr>
            <w:tcW w:w="1701" w:type="dxa"/>
          </w:tcPr>
          <w:p w14:paraId="58423A77" w14:textId="77777777" w:rsidR="00643E66" w:rsidRPr="001C2652" w:rsidRDefault="00643E66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65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FC9BEBE" w14:textId="77777777" w:rsidR="00643E66" w:rsidRPr="001C2652" w:rsidRDefault="00643E66" w:rsidP="0084022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C2652">
              <w:rPr>
                <w:rFonts w:ascii="Corbel" w:hAnsi="Corbel"/>
                <w:sz w:val="24"/>
                <w:szCs w:val="24"/>
              </w:rPr>
              <w:t>Dobiera właściwe narzędzia retoryczne i autoprezentacyjne dla budowy wypowiedzi ustnej lub pisemnej.</w:t>
            </w:r>
          </w:p>
        </w:tc>
        <w:tc>
          <w:tcPr>
            <w:tcW w:w="1873" w:type="dxa"/>
          </w:tcPr>
          <w:p w14:paraId="79A78538" w14:textId="77777777" w:rsidR="00643E66" w:rsidRPr="001C2652" w:rsidRDefault="0030438F" w:rsidP="003043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38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0438F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Pr="0030438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  <w:r w:rsidR="00637B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37BCE" w:rsidRPr="00637BCE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="00637BCE" w:rsidRPr="00637BC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 w:rsidR="00637BC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643E66" w:rsidRPr="001C2652" w14:paraId="5C2965C9" w14:textId="77777777" w:rsidTr="00840225">
        <w:trPr>
          <w:jc w:val="center"/>
        </w:trPr>
        <w:tc>
          <w:tcPr>
            <w:tcW w:w="1701" w:type="dxa"/>
          </w:tcPr>
          <w:p w14:paraId="078F3A9E" w14:textId="77777777" w:rsidR="00643E66" w:rsidRPr="001C2652" w:rsidRDefault="00643E66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65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CC861B8" w14:textId="77777777" w:rsidR="00643E66" w:rsidRPr="001C2652" w:rsidRDefault="00643E66" w:rsidP="0084022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C2652">
              <w:rPr>
                <w:rFonts w:ascii="Corbel" w:hAnsi="Corbel"/>
                <w:sz w:val="24"/>
                <w:szCs w:val="24"/>
              </w:rPr>
              <w:t>Sporządza i wygłasza samodzielnie wypowiedzi retoryczne, tworzy i przeprowadza prezentacje mające wpływ na kreowanie wizerunku.</w:t>
            </w:r>
          </w:p>
        </w:tc>
        <w:tc>
          <w:tcPr>
            <w:tcW w:w="1873" w:type="dxa"/>
          </w:tcPr>
          <w:p w14:paraId="4E598AA9" w14:textId="77777777" w:rsidR="00643E66" w:rsidRPr="001C2652" w:rsidRDefault="0030438F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38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0438F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Pr="0030438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  <w:r w:rsidR="00637B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37BCE" w:rsidRPr="00637BCE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="00637BCE" w:rsidRPr="00637BCE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 w:rsidR="00637B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37BCE" w:rsidRPr="00637BCE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="00637BCE" w:rsidRPr="00637BCE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="00637B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37BCE" w:rsidRPr="00637BCE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="00637BCE" w:rsidRPr="00637BC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 w:rsidR="00637B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37BCE" w:rsidRPr="00637BCE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="00637BCE" w:rsidRPr="00637BC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643E66" w:rsidRPr="001C2652" w14:paraId="6D8C5CBF" w14:textId="77777777" w:rsidTr="00840225">
        <w:trPr>
          <w:jc w:val="center"/>
        </w:trPr>
        <w:tc>
          <w:tcPr>
            <w:tcW w:w="1701" w:type="dxa"/>
          </w:tcPr>
          <w:p w14:paraId="3B32BB8B" w14:textId="77777777" w:rsidR="00643E66" w:rsidRPr="001C2652" w:rsidRDefault="00643E66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65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4519013" w14:textId="77777777" w:rsidR="00643E66" w:rsidRPr="001C2652" w:rsidRDefault="00643E66" w:rsidP="0084022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C2652">
              <w:rPr>
                <w:rFonts w:ascii="Corbel" w:hAnsi="Corbel"/>
                <w:sz w:val="24"/>
                <w:szCs w:val="24"/>
              </w:rPr>
              <w:t>Poddaje krytyce (z wykorzystaniem zasad retorycznych) wypowiedzi innych uczestników dyskusji oraz sporządzone przez nich prezentacje.</w:t>
            </w:r>
          </w:p>
        </w:tc>
        <w:tc>
          <w:tcPr>
            <w:tcW w:w="1873" w:type="dxa"/>
          </w:tcPr>
          <w:p w14:paraId="6810F4CD" w14:textId="77777777" w:rsidR="00643E66" w:rsidRPr="001C2652" w:rsidRDefault="0030438F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38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0438F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Pr="0030438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  <w:r w:rsidR="00637B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37BCE" w:rsidRPr="00637BCE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="00637BCE" w:rsidRPr="00637BCE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 w:rsidR="00637B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37BCE" w:rsidRPr="00637BCE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="00637BCE" w:rsidRPr="00637BCE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="00637B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37BCE" w:rsidRPr="00637BCE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="00637BCE" w:rsidRPr="00637BC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 w:rsidR="00637B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37BCE" w:rsidRPr="00637BCE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="00637BCE" w:rsidRPr="00637BC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643E66" w:rsidRPr="001C2652" w14:paraId="223CD459" w14:textId="77777777" w:rsidTr="00840225">
        <w:trPr>
          <w:jc w:val="center"/>
        </w:trPr>
        <w:tc>
          <w:tcPr>
            <w:tcW w:w="1701" w:type="dxa"/>
          </w:tcPr>
          <w:p w14:paraId="3CCF0A64" w14:textId="77777777" w:rsidR="00643E66" w:rsidRPr="001C2652" w:rsidRDefault="00643E66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65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DCE73AB" w14:textId="77777777" w:rsidR="00643E66" w:rsidRPr="001C2652" w:rsidRDefault="00643E66" w:rsidP="0084022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C2652">
              <w:rPr>
                <w:rFonts w:ascii="Corbel" w:hAnsi="Corbel"/>
                <w:sz w:val="24"/>
                <w:szCs w:val="24"/>
              </w:rPr>
              <w:t>Potrafi współdziałać i pracować w grupie, przyjmując w niej różne role.</w:t>
            </w:r>
          </w:p>
        </w:tc>
        <w:tc>
          <w:tcPr>
            <w:tcW w:w="1873" w:type="dxa"/>
          </w:tcPr>
          <w:p w14:paraId="2438630E" w14:textId="77777777" w:rsidR="00643E66" w:rsidRPr="001C2652" w:rsidRDefault="0030438F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38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  <w:r w:rsidR="00637B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37BCE" w:rsidRPr="00637BCE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="00637BCE" w:rsidRPr="00637BCE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 w:rsidR="00637B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37BCE" w:rsidRPr="00637BCE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="00637BCE" w:rsidRPr="00637BCE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="00637B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37BCE" w:rsidRPr="00637BCE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="00637BCE" w:rsidRPr="00637BC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  <w:r w:rsidR="00637B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37BCE" w:rsidRPr="00637BCE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="00637BCE" w:rsidRPr="00637BCE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  <w:r w:rsidR="00637BC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643E66" w:rsidRPr="001C2652" w14:paraId="0D5B59EB" w14:textId="77777777" w:rsidTr="00840225">
        <w:trPr>
          <w:jc w:val="center"/>
        </w:trPr>
        <w:tc>
          <w:tcPr>
            <w:tcW w:w="1701" w:type="dxa"/>
          </w:tcPr>
          <w:p w14:paraId="12AB2005" w14:textId="77777777" w:rsidR="00643E66" w:rsidRPr="001C2652" w:rsidRDefault="00643E66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65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9F81072" w14:textId="77777777" w:rsidR="00643E66" w:rsidRPr="001C2652" w:rsidRDefault="00643E66" w:rsidP="0084022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C2652">
              <w:rPr>
                <w:rFonts w:ascii="Corbel" w:hAnsi="Corbel"/>
                <w:sz w:val="24"/>
                <w:szCs w:val="24"/>
              </w:rPr>
              <w:t>Docenia i ma świadomość społecznego znaczenia zawodu pracownika administracji.</w:t>
            </w:r>
          </w:p>
        </w:tc>
        <w:tc>
          <w:tcPr>
            <w:tcW w:w="1873" w:type="dxa"/>
          </w:tcPr>
          <w:p w14:paraId="4C9BBAD5" w14:textId="77777777" w:rsidR="00643E66" w:rsidRPr="001C2652" w:rsidRDefault="0030438F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38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  <w:r w:rsidR="00637B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37BCE" w:rsidRPr="00637BCE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="00637BCE" w:rsidRPr="00637BC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 w:rsidR="00637B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37BCE" w:rsidRPr="00637BCE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="00637BCE" w:rsidRPr="00637BC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  <w:r w:rsidR="00637BCE" w:rsidRPr="00637BCE">
              <w:rPr>
                <w:b w:val="0"/>
                <w:sz w:val="23"/>
              </w:rPr>
              <w:t>,</w:t>
            </w:r>
            <w:r w:rsidR="00637BCE" w:rsidRPr="00637BCE">
              <w:rPr>
                <w:rFonts w:asciiTheme="minorHAnsi" w:eastAsiaTheme="minorHAnsi" w:hAnsiTheme="minorHAnsi" w:cstheme="minorBidi"/>
                <w:b w:val="0"/>
                <w:smallCaps w:val="0"/>
                <w:sz w:val="23"/>
              </w:rPr>
              <w:t xml:space="preserve"> </w:t>
            </w:r>
            <w:r w:rsidR="00637BCE" w:rsidRPr="00637BCE">
              <w:rPr>
                <w:b w:val="0"/>
                <w:sz w:val="23"/>
              </w:rPr>
              <w:t>K_K05</w:t>
            </w:r>
            <w:r w:rsidR="00637BCE">
              <w:rPr>
                <w:b w:val="0"/>
                <w:sz w:val="23"/>
              </w:rPr>
              <w:t>,</w:t>
            </w:r>
            <w:r w:rsidR="00637BCE" w:rsidRPr="00637BCE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="00637BCE" w:rsidRPr="00637BCE">
              <w:rPr>
                <w:b w:val="0"/>
                <w:sz w:val="23"/>
              </w:rPr>
              <w:t>K_K06</w:t>
            </w:r>
          </w:p>
        </w:tc>
      </w:tr>
      <w:tr w:rsidR="00643E66" w:rsidRPr="001C2652" w14:paraId="799C54B2" w14:textId="77777777" w:rsidTr="00840225">
        <w:trPr>
          <w:jc w:val="center"/>
        </w:trPr>
        <w:tc>
          <w:tcPr>
            <w:tcW w:w="1701" w:type="dxa"/>
          </w:tcPr>
          <w:p w14:paraId="04954C5D" w14:textId="77777777" w:rsidR="00643E66" w:rsidRPr="001C2652" w:rsidRDefault="00643E66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65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14:paraId="6E9F43E7" w14:textId="77777777" w:rsidR="00643E66" w:rsidRPr="001C2652" w:rsidRDefault="00643E66" w:rsidP="008402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C2652">
              <w:rPr>
                <w:rFonts w:ascii="Corbel" w:hAnsi="Corbel"/>
                <w:b w:val="0"/>
                <w:smallCaps w:val="0"/>
                <w:szCs w:val="24"/>
              </w:rPr>
              <w:t>Potrafi myśleć i działać w sposób kreatywny.</w:t>
            </w:r>
          </w:p>
        </w:tc>
        <w:tc>
          <w:tcPr>
            <w:tcW w:w="1873" w:type="dxa"/>
          </w:tcPr>
          <w:p w14:paraId="6EFCF6FE" w14:textId="77777777" w:rsidR="00643E66" w:rsidRPr="00637BCE" w:rsidRDefault="00637BCE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BC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  <w:r w:rsidRPr="00637BCE">
              <w:rPr>
                <w:b w:val="0"/>
                <w:sz w:val="23"/>
              </w:rPr>
              <w:t>,</w:t>
            </w:r>
            <w:r w:rsidRPr="00637BCE">
              <w:rPr>
                <w:rFonts w:asciiTheme="minorHAnsi" w:eastAsiaTheme="minorHAnsi" w:hAnsiTheme="minorHAnsi" w:cstheme="minorBidi"/>
                <w:b w:val="0"/>
                <w:smallCaps w:val="0"/>
                <w:sz w:val="23"/>
              </w:rPr>
              <w:t xml:space="preserve"> </w:t>
            </w:r>
            <w:r w:rsidRPr="00637BCE">
              <w:rPr>
                <w:b w:val="0"/>
                <w:sz w:val="23"/>
              </w:rPr>
              <w:t>K_K05</w:t>
            </w:r>
            <w:r>
              <w:rPr>
                <w:b w:val="0"/>
                <w:sz w:val="23"/>
              </w:rPr>
              <w:t>,</w:t>
            </w:r>
            <w:r w:rsidRPr="00637BCE">
              <w:rPr>
                <w:rFonts w:asciiTheme="minorHAnsi" w:eastAsiaTheme="minorHAnsi" w:hAnsiTheme="minorHAnsi" w:cstheme="minorBidi"/>
                <w:smallCaps w:val="0"/>
                <w:sz w:val="23"/>
              </w:rPr>
              <w:t xml:space="preserve"> </w:t>
            </w:r>
            <w:r w:rsidRPr="00637BCE">
              <w:rPr>
                <w:b w:val="0"/>
                <w:sz w:val="23"/>
              </w:rPr>
              <w:t>K_K06</w:t>
            </w:r>
          </w:p>
        </w:tc>
      </w:tr>
    </w:tbl>
    <w:p w14:paraId="7D6A3C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1F23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2D6381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31C96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FF69166" w14:textId="77777777" w:rsidTr="00923D7D">
        <w:tc>
          <w:tcPr>
            <w:tcW w:w="9639" w:type="dxa"/>
          </w:tcPr>
          <w:p w14:paraId="14085D7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D63EC0C" w14:textId="77777777" w:rsidTr="00923D7D">
        <w:tc>
          <w:tcPr>
            <w:tcW w:w="9639" w:type="dxa"/>
          </w:tcPr>
          <w:p w14:paraId="5134B07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77EE43" w14:textId="77777777" w:rsidTr="00923D7D">
        <w:tc>
          <w:tcPr>
            <w:tcW w:w="9639" w:type="dxa"/>
          </w:tcPr>
          <w:p w14:paraId="2D63887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3BFE9FE" w14:textId="77777777" w:rsidTr="00923D7D">
        <w:tc>
          <w:tcPr>
            <w:tcW w:w="9639" w:type="dxa"/>
          </w:tcPr>
          <w:p w14:paraId="39FC6BC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48085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868E27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20823F7" w14:textId="77777777" w:rsidR="001E0BB2" w:rsidRPr="009C54AE" w:rsidRDefault="001E0BB2" w:rsidP="001E0BB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1E0BB2" w:rsidRPr="001E0BB2" w14:paraId="5CAF9B09" w14:textId="77777777" w:rsidTr="00840225">
        <w:tc>
          <w:tcPr>
            <w:tcW w:w="9639" w:type="dxa"/>
          </w:tcPr>
          <w:p w14:paraId="4D58A49B" w14:textId="77777777" w:rsidR="001E0BB2" w:rsidRPr="001E0BB2" w:rsidRDefault="001E0BB2" w:rsidP="001E0BB2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1E0B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0BB2" w:rsidRPr="001E0BB2" w14:paraId="24006F4E" w14:textId="77777777" w:rsidTr="00840225">
        <w:tc>
          <w:tcPr>
            <w:tcW w:w="9639" w:type="dxa"/>
          </w:tcPr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84"/>
              <w:gridCol w:w="1842"/>
            </w:tblGrid>
            <w:tr w:rsidR="001E0BB2" w:rsidRPr="001E0BB2" w14:paraId="7F2060DB" w14:textId="77777777" w:rsidTr="00840225">
              <w:trPr>
                <w:trHeight w:val="250"/>
              </w:trPr>
              <w:tc>
                <w:tcPr>
                  <w:tcW w:w="7684" w:type="dxa"/>
                </w:tcPr>
                <w:p w14:paraId="57DB821C" w14:textId="77777777" w:rsidR="001E0BB2" w:rsidRPr="001E0BB2" w:rsidRDefault="001E0BB2" w:rsidP="001E0BB2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1E0BB2">
                    <w:rPr>
                      <w:rFonts w:ascii="Corbel" w:hAnsi="Corbel"/>
                      <w:sz w:val="24"/>
                      <w:szCs w:val="24"/>
                    </w:rPr>
                    <w:t>Istota i podstawowe zasady retoryki i sztuki autoprezentacji.</w:t>
                  </w:r>
                </w:p>
              </w:tc>
              <w:tc>
                <w:tcPr>
                  <w:tcW w:w="1842" w:type="dxa"/>
                </w:tcPr>
                <w:p w14:paraId="1B1B3DD9" w14:textId="77777777" w:rsidR="001E0BB2" w:rsidRPr="001E0BB2" w:rsidRDefault="001E0BB2" w:rsidP="001E0BB2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1E0BB2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1E0BB2" w:rsidRPr="001E0BB2" w14:paraId="7227F8EC" w14:textId="77777777" w:rsidTr="00840225">
              <w:trPr>
                <w:trHeight w:val="250"/>
              </w:trPr>
              <w:tc>
                <w:tcPr>
                  <w:tcW w:w="7684" w:type="dxa"/>
                </w:tcPr>
                <w:p w14:paraId="1830A626" w14:textId="77777777" w:rsidR="001E0BB2" w:rsidRPr="001E0BB2" w:rsidRDefault="001E0BB2" w:rsidP="001E0BB2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1E0BB2">
                    <w:rPr>
                      <w:rFonts w:ascii="Corbel" w:hAnsi="Corbel"/>
                      <w:sz w:val="24"/>
                      <w:szCs w:val="24"/>
                    </w:rPr>
                    <w:t xml:space="preserve">Konstrukcja wypowiedzi retorycznej (w tym autoprezentacyjnej). </w:t>
                  </w:r>
                </w:p>
              </w:tc>
              <w:tc>
                <w:tcPr>
                  <w:tcW w:w="1842" w:type="dxa"/>
                </w:tcPr>
                <w:p w14:paraId="1D62CB8F" w14:textId="77777777" w:rsidR="001E0BB2" w:rsidRPr="001E0BB2" w:rsidRDefault="001E0BB2" w:rsidP="001E0BB2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1E0BB2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1E0BB2" w:rsidRPr="001E0BB2" w14:paraId="049E17E9" w14:textId="77777777" w:rsidTr="00840225">
              <w:trPr>
                <w:trHeight w:val="250"/>
              </w:trPr>
              <w:tc>
                <w:tcPr>
                  <w:tcW w:w="7684" w:type="dxa"/>
                </w:tcPr>
                <w:p w14:paraId="02857CFC" w14:textId="77777777" w:rsidR="001E0BB2" w:rsidRPr="001E0BB2" w:rsidRDefault="001E0BB2" w:rsidP="001E0BB2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1E0BB2">
                    <w:rPr>
                      <w:rFonts w:ascii="Corbel" w:hAnsi="Corbel"/>
                      <w:sz w:val="24"/>
                      <w:szCs w:val="24"/>
                    </w:rPr>
                    <w:t xml:space="preserve">Przygotowywanie tekstów mów retorycznych i prezentacji oraz ich wygłaszanie. </w:t>
                  </w:r>
                </w:p>
              </w:tc>
              <w:tc>
                <w:tcPr>
                  <w:tcW w:w="1842" w:type="dxa"/>
                </w:tcPr>
                <w:p w14:paraId="56187DC7" w14:textId="77777777" w:rsidR="001E0BB2" w:rsidRPr="001E0BB2" w:rsidRDefault="001E0BB2" w:rsidP="001E0BB2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1E0BB2">
                    <w:rPr>
                      <w:rFonts w:ascii="Corbel" w:hAnsi="Corbel"/>
                      <w:sz w:val="24"/>
                      <w:szCs w:val="24"/>
                    </w:rPr>
                    <w:t>13</w:t>
                  </w:r>
                </w:p>
              </w:tc>
            </w:tr>
            <w:tr w:rsidR="001E0BB2" w:rsidRPr="001E0BB2" w14:paraId="2944C934" w14:textId="77777777" w:rsidTr="00840225">
              <w:trPr>
                <w:trHeight w:val="264"/>
              </w:trPr>
              <w:tc>
                <w:tcPr>
                  <w:tcW w:w="7684" w:type="dxa"/>
                </w:tcPr>
                <w:p w14:paraId="4007FD3E" w14:textId="77777777" w:rsidR="001E0BB2" w:rsidRPr="001E0BB2" w:rsidRDefault="001E0BB2" w:rsidP="001E0BB2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1E0BB2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1842" w:type="dxa"/>
                </w:tcPr>
                <w:p w14:paraId="0D8B04D3" w14:textId="77777777" w:rsidR="001E0BB2" w:rsidRPr="001E0BB2" w:rsidRDefault="001E0BB2" w:rsidP="001E0BB2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1E0BB2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4EE78C5B" w14:textId="77777777" w:rsidR="001E0BB2" w:rsidRPr="001E0BB2" w:rsidRDefault="001E0BB2" w:rsidP="001E0BB2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BABA8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993D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5654B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FCF7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BE2ED4" w14:textId="77777777" w:rsidR="001E0BB2" w:rsidRDefault="00153C41" w:rsidP="001E0BB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1E0BB2" w:rsidRPr="001C2652">
        <w:rPr>
          <w:rFonts w:ascii="Corbel" w:eastAsia="Cambria" w:hAnsi="Corbel"/>
          <w:b w:val="0"/>
          <w:smallCaps w:val="0"/>
          <w:szCs w:val="24"/>
        </w:rPr>
        <w:t>omówienie istoty i podstawowych zasad retoryki, autoprezentacji i kreowania wizerunku; wygłaszanie mów retorycznych oraz prezentacji przez studentów.</w:t>
      </w:r>
    </w:p>
    <w:p w14:paraId="1F176EC8" w14:textId="77777777" w:rsidR="001E0BB2" w:rsidRDefault="001E0BB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101BA7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5BF9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92620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C7C8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E0BB2" w:rsidRPr="001C2652" w14:paraId="2D2F45CA" w14:textId="77777777" w:rsidTr="00840225">
        <w:tc>
          <w:tcPr>
            <w:tcW w:w="1985" w:type="dxa"/>
            <w:vAlign w:val="center"/>
          </w:tcPr>
          <w:p w14:paraId="6A56C561" w14:textId="77777777" w:rsidR="001E0BB2" w:rsidRPr="001C2652" w:rsidRDefault="001E0BB2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65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DEF714" w14:textId="77777777" w:rsidR="001E0BB2" w:rsidRPr="001C2652" w:rsidRDefault="001E0BB2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6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B96FC5" w14:textId="77777777" w:rsidR="001E0BB2" w:rsidRPr="001C2652" w:rsidRDefault="001E0BB2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6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E018035" w14:textId="77777777" w:rsidR="001E0BB2" w:rsidRPr="001C2652" w:rsidRDefault="001E0BB2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65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A0281A" w14:textId="77777777" w:rsidR="001E0BB2" w:rsidRPr="001C2652" w:rsidRDefault="001E0BB2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65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C26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C265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E0BB2" w:rsidRPr="001C2652" w14:paraId="6AAB0CEA" w14:textId="77777777" w:rsidTr="00840225">
        <w:tc>
          <w:tcPr>
            <w:tcW w:w="1985" w:type="dxa"/>
          </w:tcPr>
          <w:p w14:paraId="09950FC8" w14:textId="77777777" w:rsidR="001E0BB2" w:rsidRPr="001C2652" w:rsidRDefault="001E0BB2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C265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C2652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368B2461" w14:textId="77777777" w:rsidR="001E0BB2" w:rsidRPr="001C2652" w:rsidRDefault="001E0BB2" w:rsidP="0084022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C2652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6" w:type="dxa"/>
          </w:tcPr>
          <w:p w14:paraId="12FF63F9" w14:textId="77777777" w:rsidR="001E0BB2" w:rsidRPr="001C2652" w:rsidRDefault="001E0BB2" w:rsidP="00840225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1C26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1E0BB2" w:rsidRPr="001C2652" w14:paraId="750B3D60" w14:textId="77777777" w:rsidTr="00840225">
        <w:tc>
          <w:tcPr>
            <w:tcW w:w="1985" w:type="dxa"/>
          </w:tcPr>
          <w:p w14:paraId="3F1B5575" w14:textId="77777777" w:rsidR="001E0BB2" w:rsidRPr="001C2652" w:rsidRDefault="001E0BB2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C265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6AA4B4A" w14:textId="77777777" w:rsidR="001E0BB2" w:rsidRPr="001C2652" w:rsidRDefault="001E0BB2" w:rsidP="0084022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C2652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6" w:type="dxa"/>
          </w:tcPr>
          <w:p w14:paraId="1E170AEF" w14:textId="77777777" w:rsidR="001E0BB2" w:rsidRPr="001C2652" w:rsidRDefault="001E0BB2" w:rsidP="0084022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C2652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E0BB2" w:rsidRPr="001C2652" w14:paraId="29077FFF" w14:textId="77777777" w:rsidTr="00840225">
        <w:tc>
          <w:tcPr>
            <w:tcW w:w="1985" w:type="dxa"/>
          </w:tcPr>
          <w:p w14:paraId="4B3E81D0" w14:textId="77777777" w:rsidR="001E0BB2" w:rsidRPr="001C2652" w:rsidRDefault="001E0BB2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C265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C2652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14:paraId="3806DECE" w14:textId="77777777" w:rsidR="001E0BB2" w:rsidRPr="001C2652" w:rsidRDefault="001E0BB2" w:rsidP="0084022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C2652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6" w:type="dxa"/>
          </w:tcPr>
          <w:p w14:paraId="7A9E614B" w14:textId="77777777" w:rsidR="001E0BB2" w:rsidRPr="001C2652" w:rsidRDefault="001E0BB2" w:rsidP="0084022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C2652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E0BB2" w:rsidRPr="001C2652" w14:paraId="5F5E1D17" w14:textId="77777777" w:rsidTr="00840225">
        <w:tc>
          <w:tcPr>
            <w:tcW w:w="1985" w:type="dxa"/>
          </w:tcPr>
          <w:p w14:paraId="1FC615F5" w14:textId="77777777" w:rsidR="001E0BB2" w:rsidRPr="001C2652" w:rsidRDefault="001E0BB2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C265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D4513F3" w14:textId="77777777" w:rsidR="001E0BB2" w:rsidRPr="001C2652" w:rsidRDefault="001E0BB2" w:rsidP="0084022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C2652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6" w:type="dxa"/>
          </w:tcPr>
          <w:p w14:paraId="2E1B10BE" w14:textId="77777777" w:rsidR="001E0BB2" w:rsidRPr="001C2652" w:rsidRDefault="001E0BB2" w:rsidP="0084022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C2652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E0BB2" w:rsidRPr="001C2652" w14:paraId="5FF4E8B6" w14:textId="77777777" w:rsidTr="00840225">
        <w:tc>
          <w:tcPr>
            <w:tcW w:w="1985" w:type="dxa"/>
          </w:tcPr>
          <w:p w14:paraId="388EF3EA" w14:textId="77777777" w:rsidR="001E0BB2" w:rsidRPr="001C2652" w:rsidRDefault="001E0BB2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C265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C2652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14:paraId="5F303BD0" w14:textId="77777777" w:rsidR="001E0BB2" w:rsidRPr="001C2652" w:rsidRDefault="001E0BB2" w:rsidP="0084022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C2652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6" w:type="dxa"/>
          </w:tcPr>
          <w:p w14:paraId="5873724D" w14:textId="77777777" w:rsidR="001E0BB2" w:rsidRPr="001C2652" w:rsidRDefault="001E0BB2" w:rsidP="0084022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C2652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E0BB2" w:rsidRPr="001C2652" w14:paraId="638D0AFA" w14:textId="77777777" w:rsidTr="00840225">
        <w:tc>
          <w:tcPr>
            <w:tcW w:w="1985" w:type="dxa"/>
          </w:tcPr>
          <w:p w14:paraId="519067CE" w14:textId="77777777" w:rsidR="001E0BB2" w:rsidRPr="001C2652" w:rsidRDefault="001E0BB2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C265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2BEB33F0" w14:textId="77777777" w:rsidR="001E0BB2" w:rsidRPr="001C2652" w:rsidRDefault="001E0BB2" w:rsidP="0084022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C2652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6" w:type="dxa"/>
          </w:tcPr>
          <w:p w14:paraId="79343974" w14:textId="77777777" w:rsidR="001E0BB2" w:rsidRPr="001C2652" w:rsidRDefault="001E0BB2" w:rsidP="0084022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C2652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E0BB2" w:rsidRPr="001C2652" w14:paraId="42D69610" w14:textId="77777777" w:rsidTr="00840225">
        <w:tc>
          <w:tcPr>
            <w:tcW w:w="1985" w:type="dxa"/>
          </w:tcPr>
          <w:p w14:paraId="34EB1221" w14:textId="77777777" w:rsidR="001E0BB2" w:rsidRPr="001C2652" w:rsidRDefault="001E0BB2" w:rsidP="008402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C2652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1C2652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528" w:type="dxa"/>
          </w:tcPr>
          <w:p w14:paraId="392358C0" w14:textId="77777777" w:rsidR="001E0BB2" w:rsidRPr="001C2652" w:rsidRDefault="001E0BB2" w:rsidP="0084022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C2652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6" w:type="dxa"/>
          </w:tcPr>
          <w:p w14:paraId="1C1092A5" w14:textId="77777777" w:rsidR="001E0BB2" w:rsidRPr="001C2652" w:rsidRDefault="001E0BB2" w:rsidP="0084022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C2652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3D47C0A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67C2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7C64B9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C0DA5D" w14:textId="77777777" w:rsidTr="00923D7D">
        <w:tc>
          <w:tcPr>
            <w:tcW w:w="9670" w:type="dxa"/>
          </w:tcPr>
          <w:p w14:paraId="3D4FEFF9" w14:textId="77777777" w:rsidR="001E0BB2" w:rsidRPr="001E0BB2" w:rsidRDefault="001E0BB2" w:rsidP="001E0BB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BB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EB5FBCC" w14:textId="77777777" w:rsidR="001E0BB2" w:rsidRPr="001E0BB2" w:rsidRDefault="001E0BB2" w:rsidP="001E0BB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BB2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1E0BB2">
              <w:rPr>
                <w:rFonts w:ascii="Corbel" w:hAnsi="Corbel"/>
                <w:b w:val="0"/>
                <w:smallCaps w:val="0"/>
                <w:szCs w:val="24"/>
              </w:rPr>
              <w:tab/>
              <w:t>Obowiązkowa obecność na zajęciach (dopuszczalna jest jedna nieusprawiedliwiona nieobecność).</w:t>
            </w:r>
          </w:p>
          <w:p w14:paraId="6689A0DE" w14:textId="77777777" w:rsidR="001E0BB2" w:rsidRPr="001E0BB2" w:rsidRDefault="001E0BB2" w:rsidP="001E0BB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BB2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1E0BB2">
              <w:rPr>
                <w:rFonts w:ascii="Corbel" w:hAnsi="Corbel"/>
                <w:b w:val="0"/>
                <w:smallCaps w:val="0"/>
                <w:szCs w:val="24"/>
              </w:rPr>
              <w:tab/>
              <w:t>Aktywność w ramach ćwiczeń (odnotowywana indywidualnie dla każdego ze studentów na podstawie jakości wkładu wniesionego do dyskusji).</w:t>
            </w:r>
          </w:p>
          <w:p w14:paraId="48ED43BB" w14:textId="77777777" w:rsidR="00923D7D" w:rsidRPr="009C54AE" w:rsidRDefault="001E0BB2" w:rsidP="001E0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BB2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1E0BB2">
              <w:rPr>
                <w:rFonts w:ascii="Corbel" w:hAnsi="Corbel"/>
                <w:b w:val="0"/>
                <w:smallCaps w:val="0"/>
                <w:szCs w:val="24"/>
              </w:rPr>
              <w:tab/>
              <w:t>Przygotowanie i wygłoszenie co najmniej jednej mowy retorycznej lub prezentacji. Temat mowy lub prezentacji określony zostaje w uzgodnieniu z prowadzącym zajęcia. Może dotyczyć szeroko rozumianych zagadnień prawno-administracyjnych, a także politycznych, biznesowych, społecznych.</w:t>
            </w:r>
          </w:p>
          <w:p w14:paraId="514C4A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860A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4381B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D4A5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B160DA1" w14:textId="77777777" w:rsidTr="003E1941">
        <w:tc>
          <w:tcPr>
            <w:tcW w:w="4962" w:type="dxa"/>
            <w:vAlign w:val="center"/>
          </w:tcPr>
          <w:p w14:paraId="24EE110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10C9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D1F687A" w14:textId="77777777" w:rsidTr="00923D7D">
        <w:tc>
          <w:tcPr>
            <w:tcW w:w="4962" w:type="dxa"/>
          </w:tcPr>
          <w:p w14:paraId="68157EC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AE69D9" w14:textId="77777777" w:rsidR="0085747A" w:rsidRPr="009C54AE" w:rsidRDefault="00345AC8" w:rsidP="00345A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A779F2E" w14:textId="77777777" w:rsidTr="00923D7D">
        <w:tc>
          <w:tcPr>
            <w:tcW w:w="4962" w:type="dxa"/>
          </w:tcPr>
          <w:p w14:paraId="08F7BE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44C4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037745C" w14:textId="77777777" w:rsidR="00C61DC5" w:rsidRPr="009C54AE" w:rsidRDefault="003F2C90" w:rsidP="006B45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 (udział w konsultacjach - 2 godz., udział w </w:t>
            </w:r>
            <w:r w:rsidR="006B4540">
              <w:rPr>
                <w:rFonts w:ascii="Corbel" w:hAnsi="Corbel"/>
                <w:sz w:val="24"/>
                <w:szCs w:val="24"/>
              </w:rPr>
              <w:t>zaliczeniu</w:t>
            </w:r>
            <w:r>
              <w:rPr>
                <w:rFonts w:ascii="Corbel" w:hAnsi="Corbel"/>
                <w:sz w:val="24"/>
                <w:szCs w:val="24"/>
              </w:rPr>
              <w:t xml:space="preserve"> - 2 godz. </w:t>
            </w:r>
          </w:p>
        </w:tc>
      </w:tr>
      <w:tr w:rsidR="00C61DC5" w:rsidRPr="009C54AE" w14:paraId="5507DAFC" w14:textId="77777777" w:rsidTr="00923D7D">
        <w:tc>
          <w:tcPr>
            <w:tcW w:w="4962" w:type="dxa"/>
          </w:tcPr>
          <w:p w14:paraId="2A224C3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0D22B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9EDDB6E" w14:textId="77777777" w:rsidR="00C61DC5" w:rsidRPr="009C54AE" w:rsidRDefault="003F2C90" w:rsidP="00345A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9C54AE" w14:paraId="4A38BF32" w14:textId="77777777" w:rsidTr="00923D7D">
        <w:tc>
          <w:tcPr>
            <w:tcW w:w="4962" w:type="dxa"/>
          </w:tcPr>
          <w:p w14:paraId="2968DA9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969757" w14:textId="77777777" w:rsidR="0085747A" w:rsidRPr="009C54AE" w:rsidRDefault="003F2C90" w:rsidP="00345A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F0325EF" w14:textId="77777777" w:rsidTr="00923D7D">
        <w:tc>
          <w:tcPr>
            <w:tcW w:w="4962" w:type="dxa"/>
          </w:tcPr>
          <w:p w14:paraId="7E0BAB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CA614A" w14:textId="77777777" w:rsidR="0085747A" w:rsidRPr="009C54AE" w:rsidRDefault="00345AC8" w:rsidP="00345A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D2F1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81037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0132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39A93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F70C495" w14:textId="77777777" w:rsidTr="0071620A">
        <w:trPr>
          <w:trHeight w:val="397"/>
        </w:trPr>
        <w:tc>
          <w:tcPr>
            <w:tcW w:w="3544" w:type="dxa"/>
          </w:tcPr>
          <w:p w14:paraId="3C13F7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F7BF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1537E3B" w14:textId="77777777" w:rsidTr="0071620A">
        <w:trPr>
          <w:trHeight w:val="397"/>
        </w:trPr>
        <w:tc>
          <w:tcPr>
            <w:tcW w:w="3544" w:type="dxa"/>
          </w:tcPr>
          <w:p w14:paraId="743242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396E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B1E50D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0FEC7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EEBA8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0E0E50B" w14:textId="77777777" w:rsidTr="0071620A">
        <w:trPr>
          <w:trHeight w:val="397"/>
        </w:trPr>
        <w:tc>
          <w:tcPr>
            <w:tcW w:w="7513" w:type="dxa"/>
          </w:tcPr>
          <w:p w14:paraId="077713E8" w14:textId="77777777" w:rsidR="003F2C90" w:rsidRPr="003F2C90" w:rsidRDefault="003F2C90" w:rsidP="003F2C90">
            <w:pPr>
              <w:pStyle w:val="Punktygwne"/>
              <w:numPr>
                <w:ilvl w:val="0"/>
                <w:numId w:val="5"/>
              </w:numPr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C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Lewandowska-Tarasiuk, Sztuka wystąpień publicznych czyli jak zostać dobrym mówcą, Warszawa 2006.</w:t>
            </w:r>
          </w:p>
          <w:p w14:paraId="7E43619A" w14:textId="77777777" w:rsidR="003F2C90" w:rsidRPr="003F2C90" w:rsidRDefault="003F2C90" w:rsidP="003F2C90">
            <w:pPr>
              <w:pStyle w:val="Punktygwne"/>
              <w:numPr>
                <w:ilvl w:val="0"/>
                <w:numId w:val="5"/>
              </w:numPr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C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Witkowska-</w:t>
            </w:r>
            <w:proofErr w:type="spellStart"/>
            <w:r w:rsidRPr="003F2C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Maksimczuk</w:t>
            </w:r>
            <w:proofErr w:type="spellEnd"/>
            <w:r w:rsidRPr="003F2C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Elementy retoryki i erystyki w przykładach, Warszawa 2014.</w:t>
            </w:r>
          </w:p>
          <w:p w14:paraId="7A04453B" w14:textId="77777777" w:rsidR="0085747A" w:rsidRPr="009C54AE" w:rsidRDefault="003F2C90" w:rsidP="003F2C90">
            <w:pPr>
              <w:pStyle w:val="Punktygwne"/>
              <w:numPr>
                <w:ilvl w:val="0"/>
                <w:numId w:val="5"/>
              </w:numPr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C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Hartley P., Komunikowanie interpersonalne, Warszawa 2006.</w:t>
            </w:r>
          </w:p>
        </w:tc>
      </w:tr>
      <w:tr w:rsidR="0085747A" w:rsidRPr="009C54AE" w14:paraId="14A48FBD" w14:textId="77777777" w:rsidTr="0071620A">
        <w:trPr>
          <w:trHeight w:val="397"/>
        </w:trPr>
        <w:tc>
          <w:tcPr>
            <w:tcW w:w="7513" w:type="dxa"/>
          </w:tcPr>
          <w:p w14:paraId="1EBF8D2C" w14:textId="77777777" w:rsidR="003F2C90" w:rsidRDefault="0085747A" w:rsidP="003F2C9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59790F9" w14:textId="77777777" w:rsidR="003F2C90" w:rsidRDefault="003F2C90" w:rsidP="003F2C90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Niemczyk M., </w:t>
            </w:r>
            <w:r w:rsidRPr="003F2C90">
              <w:rPr>
                <w:rFonts w:ascii="Corbel" w:hAnsi="Corbel"/>
                <w:b w:val="0"/>
                <w:smallCaps w:val="0"/>
                <w:szCs w:val="24"/>
              </w:rPr>
              <w:t xml:space="preserve">Debata oksfordzka jako skuteczna metoda osiągania efektów kształcenia z zakresu historii doktryn polityczno-prawnych, [w:] I. </w:t>
            </w:r>
            <w:proofErr w:type="spellStart"/>
            <w:r w:rsidRPr="003F2C90">
              <w:rPr>
                <w:rFonts w:ascii="Corbel" w:hAnsi="Corbel"/>
                <w:b w:val="0"/>
                <w:smallCaps w:val="0"/>
                <w:szCs w:val="24"/>
              </w:rPr>
              <w:t>Barwicka-Tylek</w:t>
            </w:r>
            <w:proofErr w:type="spellEnd"/>
            <w:r w:rsidRPr="003F2C90">
              <w:rPr>
                <w:rFonts w:ascii="Corbel" w:hAnsi="Corbel"/>
                <w:b w:val="0"/>
                <w:smallCaps w:val="0"/>
                <w:szCs w:val="24"/>
              </w:rPr>
              <w:t>, A. Czarnecka, M. Jaskólski, J. Malczewski (red.), Myślenie o polityce i prawie, Wydawnictwo Wolters Kluwer, Warszawa 2015, s. 513-539.</w:t>
            </w:r>
          </w:p>
          <w:p w14:paraId="12A17EF2" w14:textId="77777777" w:rsidR="003F2C90" w:rsidRPr="003F2C90" w:rsidRDefault="003F2C90" w:rsidP="003F2C90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2C90">
              <w:rPr>
                <w:rFonts w:ascii="Corbel" w:hAnsi="Corbel"/>
                <w:b w:val="0"/>
                <w:smallCaps w:val="0"/>
                <w:szCs w:val="24"/>
              </w:rPr>
              <w:t>Niemczyk M., Kultura budowana słowami. Kilka uwag o związkach myśli polityczno-prawnej z retoryką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2C90">
              <w:rPr>
                <w:rFonts w:ascii="Corbel" w:hAnsi="Corbel"/>
                <w:b w:val="0"/>
                <w:smallCaps w:val="0"/>
                <w:szCs w:val="24"/>
              </w:rPr>
              <w:t xml:space="preserve">klasyczną, „Miscellanea </w:t>
            </w:r>
            <w:proofErr w:type="spellStart"/>
            <w:r w:rsidRPr="003F2C90">
              <w:rPr>
                <w:rFonts w:ascii="Corbel" w:hAnsi="Corbel"/>
                <w:b w:val="0"/>
                <w:smallCaps w:val="0"/>
                <w:szCs w:val="24"/>
              </w:rPr>
              <w:t>Historico-Iuridica</w:t>
            </w:r>
            <w:proofErr w:type="spellEnd"/>
            <w:r w:rsidRPr="003F2C90">
              <w:rPr>
                <w:rFonts w:ascii="Corbel" w:hAnsi="Corbel"/>
                <w:b w:val="0"/>
                <w:smallCaps w:val="0"/>
                <w:szCs w:val="24"/>
              </w:rPr>
              <w:t>” 2016, Tom XV, z. 2, s. 215-231.</w:t>
            </w:r>
          </w:p>
          <w:p w14:paraId="588FBF43" w14:textId="77777777" w:rsidR="003F2C90" w:rsidRPr="003F2C90" w:rsidRDefault="003F2C90" w:rsidP="003F2C90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F2C90">
              <w:rPr>
                <w:rFonts w:ascii="Corbel" w:hAnsi="Corbel"/>
                <w:b w:val="0"/>
                <w:smallCaps w:val="0"/>
                <w:szCs w:val="24"/>
              </w:rPr>
              <w:t>Cialdini</w:t>
            </w:r>
            <w:proofErr w:type="spellEnd"/>
            <w:r w:rsidRPr="003F2C90">
              <w:rPr>
                <w:rFonts w:ascii="Corbel" w:hAnsi="Corbel"/>
                <w:b w:val="0"/>
                <w:smallCaps w:val="0"/>
                <w:szCs w:val="24"/>
              </w:rPr>
              <w:t xml:space="preserve"> R. B., Wywieranie wpływu na ludzi. Teoria i praktyka, Gdańsk 2016.</w:t>
            </w:r>
          </w:p>
          <w:p w14:paraId="1DA953C5" w14:textId="77777777" w:rsidR="003F2C90" w:rsidRPr="003F2C90" w:rsidRDefault="003F2C90" w:rsidP="003F2C90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F2C90"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 w:rsidRPr="003F2C90">
              <w:rPr>
                <w:rFonts w:ascii="Corbel" w:hAnsi="Corbel"/>
                <w:b w:val="0"/>
                <w:smallCaps w:val="0"/>
                <w:szCs w:val="24"/>
              </w:rPr>
              <w:t xml:space="preserve"> M., Wywieranie wrażenia na innych. O sztuce autoprezentacji, Gdańsk 2017. </w:t>
            </w:r>
          </w:p>
          <w:p w14:paraId="03FF6BA9" w14:textId="77777777" w:rsidR="003F2C90" w:rsidRPr="003F2C90" w:rsidRDefault="003F2C90" w:rsidP="003F2C90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F2C90">
              <w:rPr>
                <w:rFonts w:ascii="Corbel" w:hAnsi="Corbel"/>
                <w:b w:val="0"/>
                <w:smallCaps w:val="0"/>
                <w:szCs w:val="24"/>
              </w:rPr>
              <w:t>Załazińska</w:t>
            </w:r>
            <w:proofErr w:type="spellEnd"/>
            <w:r w:rsidRPr="003F2C90">
              <w:rPr>
                <w:rFonts w:ascii="Corbel" w:hAnsi="Corbel"/>
                <w:b w:val="0"/>
                <w:smallCaps w:val="0"/>
                <w:szCs w:val="24"/>
              </w:rPr>
              <w:t xml:space="preserve"> A., Rusinek M., Retoryka codzienna. Poradnik nie tylko językowy, Warszawa 2010.</w:t>
            </w:r>
          </w:p>
          <w:p w14:paraId="78D1E39F" w14:textId="77777777" w:rsidR="003F2C90" w:rsidRPr="003F2C90" w:rsidRDefault="003F2C90" w:rsidP="003F2C90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2C90">
              <w:rPr>
                <w:rFonts w:ascii="Corbel" w:hAnsi="Corbel"/>
                <w:b w:val="0"/>
                <w:smallCaps w:val="0"/>
                <w:szCs w:val="24"/>
              </w:rPr>
              <w:t>Stewart J. (red.), Mosty zamiast murów. Podręcznik komunikacji interpersonalnej, Warszawa 2019.</w:t>
            </w:r>
          </w:p>
          <w:p w14:paraId="27163191" w14:textId="77777777" w:rsidR="003F2C90" w:rsidRPr="003F2C90" w:rsidRDefault="003F2C90" w:rsidP="003F2C90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F2C90">
              <w:rPr>
                <w:rFonts w:ascii="Corbel" w:hAnsi="Corbel"/>
                <w:b w:val="0"/>
                <w:smallCaps w:val="0"/>
                <w:szCs w:val="24"/>
              </w:rPr>
              <w:t>Blein</w:t>
            </w:r>
            <w:proofErr w:type="spellEnd"/>
            <w:r w:rsidRPr="003F2C90">
              <w:rPr>
                <w:rFonts w:ascii="Corbel" w:hAnsi="Corbel"/>
                <w:b w:val="0"/>
                <w:smallCaps w:val="0"/>
                <w:szCs w:val="24"/>
              </w:rPr>
              <w:t xml:space="preserve"> B., Sztuka prezentacji i wystąpień publicznych, Warszawa, 2012. </w:t>
            </w:r>
          </w:p>
          <w:p w14:paraId="1978433F" w14:textId="77777777" w:rsidR="003F2C90" w:rsidRPr="003F2C90" w:rsidRDefault="003F2C90" w:rsidP="003F2C90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2C90">
              <w:rPr>
                <w:rFonts w:ascii="Corbel" w:hAnsi="Corbel"/>
                <w:b w:val="0"/>
                <w:smallCaps w:val="0"/>
                <w:szCs w:val="24"/>
              </w:rPr>
              <w:t>Stojanowska E., Możliwości i ograniczenia w kreowaniu własnej atrakcyjności interpersonalnej, Warszawa 2002.</w:t>
            </w:r>
          </w:p>
          <w:p w14:paraId="35B88AE0" w14:textId="77777777" w:rsidR="003F2C90" w:rsidRPr="003F2C90" w:rsidRDefault="003F2C90" w:rsidP="003F2C90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F2C90">
              <w:rPr>
                <w:rFonts w:ascii="Corbel" w:hAnsi="Corbel"/>
                <w:b w:val="0"/>
                <w:smallCaps w:val="0"/>
                <w:szCs w:val="24"/>
              </w:rPr>
              <w:t>Jay</w:t>
            </w:r>
            <w:proofErr w:type="spellEnd"/>
            <w:r w:rsidRPr="003F2C90">
              <w:rPr>
                <w:rFonts w:ascii="Corbel" w:hAnsi="Corbel"/>
                <w:b w:val="0"/>
                <w:smallCaps w:val="0"/>
                <w:szCs w:val="24"/>
              </w:rPr>
              <w:t xml:space="preserve">, A., </w:t>
            </w:r>
            <w:proofErr w:type="spellStart"/>
            <w:r w:rsidRPr="003F2C90">
              <w:rPr>
                <w:rFonts w:ascii="Corbel" w:hAnsi="Corbel"/>
                <w:b w:val="0"/>
                <w:smallCaps w:val="0"/>
                <w:szCs w:val="24"/>
              </w:rPr>
              <w:t>Jay</w:t>
            </w:r>
            <w:proofErr w:type="spellEnd"/>
            <w:r w:rsidRPr="003F2C90">
              <w:rPr>
                <w:rFonts w:ascii="Corbel" w:hAnsi="Corbel"/>
                <w:b w:val="0"/>
                <w:smallCaps w:val="0"/>
                <w:szCs w:val="24"/>
              </w:rPr>
              <w:t>, R., Skuteczna prezentacja, Warszawa 2001.</w:t>
            </w:r>
          </w:p>
          <w:p w14:paraId="03B475B1" w14:textId="77777777" w:rsidR="003F2C90" w:rsidRPr="003F2C90" w:rsidRDefault="003F2C90" w:rsidP="003F2C90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F2C90">
              <w:rPr>
                <w:rFonts w:ascii="Corbel" w:hAnsi="Corbel"/>
                <w:b w:val="0"/>
                <w:smallCaps w:val="0"/>
                <w:szCs w:val="24"/>
              </w:rPr>
              <w:t>T.Buzan</w:t>
            </w:r>
            <w:proofErr w:type="spellEnd"/>
            <w:r w:rsidRPr="003F2C90">
              <w:rPr>
                <w:rFonts w:ascii="Corbel" w:hAnsi="Corbel"/>
                <w:b w:val="0"/>
                <w:smallCaps w:val="0"/>
                <w:szCs w:val="24"/>
              </w:rPr>
              <w:t>, Mapy twoich myśli, Warszawa 2014.Andrzej Sylwestrzak: Historia doktryn politycznych i prawnych, Wydawnictwo Wolters Kluwer Polska, Warszawa 2015.</w:t>
            </w:r>
          </w:p>
          <w:p w14:paraId="3D13B143" w14:textId="77777777" w:rsidR="003F2C90" w:rsidRDefault="003F2C90" w:rsidP="003F2C90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2C90">
              <w:rPr>
                <w:rFonts w:ascii="Corbel" w:hAnsi="Corbel"/>
                <w:b w:val="0"/>
                <w:smallCaps w:val="0"/>
                <w:szCs w:val="24"/>
              </w:rPr>
              <w:t xml:space="preserve">Henryk Olszewski, Maria </w:t>
            </w:r>
            <w:proofErr w:type="spellStart"/>
            <w:r w:rsidRPr="003F2C90">
              <w:rPr>
                <w:rFonts w:ascii="Corbel" w:hAnsi="Corbel"/>
                <w:b w:val="0"/>
                <w:smallCaps w:val="0"/>
                <w:szCs w:val="24"/>
              </w:rPr>
              <w:t>Zmierczak</w:t>
            </w:r>
            <w:proofErr w:type="spellEnd"/>
            <w:r w:rsidRPr="003F2C90">
              <w:rPr>
                <w:rFonts w:ascii="Corbel" w:hAnsi="Corbel"/>
                <w:b w:val="0"/>
                <w:smallCaps w:val="0"/>
                <w:szCs w:val="24"/>
              </w:rPr>
              <w:t xml:space="preserve">: Historia doktryn politycznych i prawnych, Wydawnictwo „Ars Boni et </w:t>
            </w:r>
            <w:proofErr w:type="spellStart"/>
            <w:r w:rsidRPr="003F2C90">
              <w:rPr>
                <w:rFonts w:ascii="Corbel" w:hAnsi="Corbel"/>
                <w:b w:val="0"/>
                <w:smallCaps w:val="0"/>
                <w:szCs w:val="24"/>
              </w:rPr>
              <w:t>Aequi</w:t>
            </w:r>
            <w:proofErr w:type="spellEnd"/>
            <w:r w:rsidRPr="003F2C90">
              <w:rPr>
                <w:rFonts w:ascii="Corbel" w:hAnsi="Corbel"/>
                <w:b w:val="0"/>
                <w:smallCaps w:val="0"/>
                <w:szCs w:val="24"/>
              </w:rPr>
              <w:t>", Poznań 2001.</w:t>
            </w:r>
          </w:p>
          <w:p w14:paraId="37842664" w14:textId="77777777" w:rsidR="003F2C90" w:rsidRPr="003F2C90" w:rsidRDefault="003F2C90" w:rsidP="003F2C90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63C19601" w14:textId="77777777" w:rsidR="0085747A" w:rsidRPr="009C54AE" w:rsidRDefault="003F2C90" w:rsidP="003F2C90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3F2C90">
              <w:rPr>
                <w:rFonts w:ascii="Corbel" w:hAnsi="Corbel"/>
                <w:b w:val="0"/>
                <w:smallCaps w:val="0"/>
                <w:szCs w:val="24"/>
              </w:rPr>
              <w:t>M.Jaskólski</w:t>
            </w:r>
            <w:proofErr w:type="spellEnd"/>
            <w:r w:rsidRPr="003F2C90">
              <w:rPr>
                <w:rFonts w:ascii="Corbel" w:hAnsi="Corbel"/>
                <w:b w:val="0"/>
                <w:smallCaps w:val="0"/>
                <w:szCs w:val="24"/>
              </w:rPr>
              <w:t xml:space="preserve"> (red.): Słownik historii doktryn politycznych, T. 1-6, Wydawnictwo Sejmowe, Warszawa 2007-2015.</w:t>
            </w:r>
          </w:p>
        </w:tc>
      </w:tr>
    </w:tbl>
    <w:p w14:paraId="082B04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50D2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99A21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B4B91" w14:textId="77777777" w:rsidR="00AE3B2B" w:rsidRDefault="00AE3B2B" w:rsidP="00C16ABF">
      <w:pPr>
        <w:spacing w:after="0" w:line="240" w:lineRule="auto"/>
      </w:pPr>
      <w:r>
        <w:separator/>
      </w:r>
    </w:p>
  </w:endnote>
  <w:endnote w:type="continuationSeparator" w:id="0">
    <w:p w14:paraId="2EEBA22E" w14:textId="77777777" w:rsidR="00AE3B2B" w:rsidRDefault="00AE3B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7DEC1" w14:textId="77777777" w:rsidR="00AE3B2B" w:rsidRDefault="00AE3B2B" w:rsidP="00C16ABF">
      <w:pPr>
        <w:spacing w:after="0" w:line="240" w:lineRule="auto"/>
      </w:pPr>
      <w:r>
        <w:separator/>
      </w:r>
    </w:p>
  </w:footnote>
  <w:footnote w:type="continuationSeparator" w:id="0">
    <w:p w14:paraId="22125D40" w14:textId="77777777" w:rsidR="00AE3B2B" w:rsidRDefault="00AE3B2B" w:rsidP="00C16ABF">
      <w:pPr>
        <w:spacing w:after="0" w:line="240" w:lineRule="auto"/>
      </w:pPr>
      <w:r>
        <w:continuationSeparator/>
      </w:r>
    </w:p>
  </w:footnote>
  <w:footnote w:id="1">
    <w:p w14:paraId="1C78E333" w14:textId="77777777" w:rsidR="00643E66" w:rsidRDefault="00643E66" w:rsidP="00643E6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349A"/>
    <w:multiLevelType w:val="hybridMultilevel"/>
    <w:tmpl w:val="7E16B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F3DA0"/>
    <w:multiLevelType w:val="hybridMultilevel"/>
    <w:tmpl w:val="7E16A8F8"/>
    <w:lvl w:ilvl="0" w:tplc="DE4C8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86190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B2990"/>
    <w:multiLevelType w:val="hybridMultilevel"/>
    <w:tmpl w:val="8A267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249930">
    <w:abstractNumId w:val="2"/>
  </w:num>
  <w:num w:numId="2" w16cid:durableId="1051077184">
    <w:abstractNumId w:val="1"/>
  </w:num>
  <w:num w:numId="3" w16cid:durableId="317538325">
    <w:abstractNumId w:val="3"/>
  </w:num>
  <w:num w:numId="4" w16cid:durableId="553393589">
    <w:abstractNumId w:val="4"/>
  </w:num>
  <w:num w:numId="5" w16cid:durableId="2054231536">
    <w:abstractNumId w:val="0"/>
  </w:num>
  <w:num w:numId="6" w16cid:durableId="205175823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19F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56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0BB2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38F"/>
    <w:rsid w:val="00305C92"/>
    <w:rsid w:val="003151C5"/>
    <w:rsid w:val="003343CF"/>
    <w:rsid w:val="00337D1F"/>
    <w:rsid w:val="00345AC8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C90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8E1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BCE"/>
    <w:rsid w:val="00643E66"/>
    <w:rsid w:val="00647FA8"/>
    <w:rsid w:val="00650C5F"/>
    <w:rsid w:val="00654934"/>
    <w:rsid w:val="006620D9"/>
    <w:rsid w:val="00667ECE"/>
    <w:rsid w:val="00671958"/>
    <w:rsid w:val="00675843"/>
    <w:rsid w:val="00696477"/>
    <w:rsid w:val="006B45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009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39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73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B2B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B2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C0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7DE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E6308"/>
  <w15:docId w15:val="{0773A4EC-13EA-4FED-8C89-EB5EF15F2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6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BCECE-8730-4519-80CF-D216CCA14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1111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8</cp:revision>
  <cp:lastPrinted>2019-02-06T12:12:00Z</cp:lastPrinted>
  <dcterms:created xsi:type="dcterms:W3CDTF">2020-03-10T11:54:00Z</dcterms:created>
  <dcterms:modified xsi:type="dcterms:W3CDTF">2022-09-16T08:23:00Z</dcterms:modified>
</cp:coreProperties>
</file>